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C5" w:rsidRPr="00A1581C" w:rsidRDefault="00A1581C" w:rsidP="00A1581C">
      <w:pPr>
        <w:rPr>
          <w:rFonts w:ascii="Arial" w:hAnsi="Arial" w:cs="Arial"/>
          <w:u w:val="single"/>
        </w:rPr>
      </w:pPr>
      <w:r w:rsidRPr="00A1581C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3883660</wp:posOffset>
            </wp:positionH>
            <wp:positionV relativeFrom="paragraph">
              <wp:posOffset>-566420</wp:posOffset>
            </wp:positionV>
            <wp:extent cx="184785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81C">
        <w:rPr>
          <w:rFonts w:ascii="Arial" w:hAnsi="Arial" w:cs="Arial"/>
          <w:u w:val="single"/>
        </w:rPr>
        <w:t>OFFICER DECISION RECORD</w:t>
      </w:r>
    </w:p>
    <w:p w:rsidR="00A1581C" w:rsidRDefault="00A1581C" w:rsidP="00A158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2339"/>
        <w:gridCol w:w="4980"/>
      </w:tblGrid>
      <w:tr w:rsidR="00A1581C" w:rsidRPr="00E73D2F" w:rsidTr="00E60D35">
        <w:tc>
          <w:tcPr>
            <w:tcW w:w="4068" w:type="dxa"/>
            <w:gridSpan w:val="2"/>
            <w:shd w:val="clear" w:color="auto" w:fill="auto"/>
          </w:tcPr>
          <w:p w:rsidR="00A1581C" w:rsidRPr="00E73D2F" w:rsidRDefault="00A1581C" w:rsidP="00E60D35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Officer:</w:t>
            </w:r>
            <w:r>
              <w:rPr>
                <w:rFonts w:ascii="Arial" w:hAnsi="Arial"/>
                <w:b/>
              </w:rPr>
              <w:t xml:space="preserve"> </w:t>
            </w:r>
            <w:r w:rsidR="000C652F">
              <w:rPr>
                <w:rFonts w:ascii="Arial" w:hAnsi="Arial"/>
              </w:rPr>
              <w:t>Andrew Nor</w:t>
            </w:r>
            <w:r w:rsidR="008707B3">
              <w:rPr>
                <w:rFonts w:ascii="Arial" w:hAnsi="Arial"/>
              </w:rPr>
              <w:t>ton, Principal Planning Policy O</w:t>
            </w:r>
            <w:r w:rsidR="000C652F">
              <w:rPr>
                <w:rFonts w:ascii="Arial" w:hAnsi="Arial"/>
              </w:rPr>
              <w:t>fficer</w:t>
            </w:r>
          </w:p>
          <w:p w:rsidR="00A1581C" w:rsidRPr="00E73D2F" w:rsidRDefault="00A1581C" w:rsidP="00E60D35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A1581C" w:rsidRDefault="00A1581C" w:rsidP="00E60D35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Date of Decision:</w:t>
            </w:r>
            <w:r>
              <w:rPr>
                <w:rFonts w:ascii="Arial" w:hAnsi="Arial"/>
                <w:b/>
              </w:rPr>
              <w:t xml:space="preserve"> </w:t>
            </w:r>
          </w:p>
          <w:p w:rsidR="00A1581C" w:rsidRPr="00E73D2F" w:rsidRDefault="000E1B17" w:rsidP="00E60D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31/05/22</w:t>
            </w:r>
          </w:p>
        </w:tc>
      </w:tr>
      <w:tr w:rsidR="00A1581C" w:rsidRPr="00E73D2F" w:rsidTr="00E60D35">
        <w:tc>
          <w:tcPr>
            <w:tcW w:w="9108" w:type="dxa"/>
            <w:gridSpan w:val="3"/>
            <w:shd w:val="clear" w:color="auto" w:fill="auto"/>
          </w:tcPr>
          <w:p w:rsidR="00A1581C" w:rsidRPr="009170A1" w:rsidRDefault="0060298A" w:rsidP="0060298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Title/Reference:</w:t>
            </w:r>
            <w:r>
              <w:rPr>
                <w:rFonts w:ascii="Arial" w:hAnsi="Arial"/>
              </w:rPr>
              <w:t xml:space="preserve"> Mansfield District Council response to </w:t>
            </w:r>
            <w:r w:rsidRPr="0060298A"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 xml:space="preserve">assetlaw Local Plan 2020-2038: </w:t>
            </w:r>
            <w:r w:rsidRPr="0060298A">
              <w:rPr>
                <w:rFonts w:ascii="Arial" w:hAnsi="Arial"/>
              </w:rPr>
              <w:t>Publication Version Second Addendum</w:t>
            </w:r>
          </w:p>
          <w:p w:rsidR="00A1581C" w:rsidRDefault="00A1581C" w:rsidP="00E60D35">
            <w:pPr>
              <w:rPr>
                <w:rFonts w:ascii="Arial" w:hAnsi="Arial"/>
                <w:b/>
              </w:rPr>
            </w:pPr>
          </w:p>
          <w:p w:rsidR="00A1581C" w:rsidRPr="00957E23" w:rsidRDefault="00A1581C" w:rsidP="00E60D3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Delegated Decision </w:t>
            </w:r>
            <w:r w:rsidRPr="00BB48D6">
              <w:rPr>
                <w:rFonts w:ascii="Arial" w:hAnsi="Arial"/>
                <w:b/>
              </w:rPr>
              <w:t>Ref</w:t>
            </w:r>
            <w:r>
              <w:rPr>
                <w:rFonts w:ascii="Arial" w:hAnsi="Arial"/>
              </w:rPr>
              <w:t xml:space="preserve">: </w:t>
            </w:r>
            <w:r w:rsidR="00FF4954" w:rsidRPr="00FF4954">
              <w:rPr>
                <w:rFonts w:ascii="Arial" w:hAnsi="Arial"/>
              </w:rPr>
              <w:t>22/10/P&amp;R</w:t>
            </w:r>
          </w:p>
        </w:tc>
      </w:tr>
      <w:tr w:rsidR="00A1581C" w:rsidRPr="00E73D2F" w:rsidTr="00E60D35">
        <w:tc>
          <w:tcPr>
            <w:tcW w:w="9108" w:type="dxa"/>
            <w:gridSpan w:val="3"/>
            <w:shd w:val="clear" w:color="auto" w:fill="auto"/>
          </w:tcPr>
          <w:p w:rsidR="00A1581C" w:rsidRPr="003B6BA4" w:rsidRDefault="00A1581C" w:rsidP="00E60D35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Consultee Member (if applicable):</w:t>
            </w:r>
            <w:r>
              <w:rPr>
                <w:rFonts w:ascii="Arial" w:hAnsi="Arial"/>
                <w:b/>
              </w:rPr>
              <w:t xml:space="preserve"> </w:t>
            </w:r>
          </w:p>
          <w:p w:rsidR="003B6BA4" w:rsidRDefault="003B6BA4" w:rsidP="00E60D35">
            <w:pPr>
              <w:rPr>
                <w:rFonts w:ascii="Arial" w:hAnsi="Arial"/>
              </w:rPr>
            </w:pPr>
            <w:r w:rsidRPr="003B6BA4"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>ouncillor Stuart Ri</w:t>
            </w:r>
            <w:r w:rsidR="009C5974">
              <w:rPr>
                <w:rFonts w:ascii="Arial" w:hAnsi="Arial"/>
              </w:rPr>
              <w:t xml:space="preserve">chardson was sent a copy of the </w:t>
            </w:r>
            <w:r w:rsidRPr="003B6BA4">
              <w:rPr>
                <w:rFonts w:ascii="Arial" w:hAnsi="Arial"/>
              </w:rPr>
              <w:t>Bassetlaw Local Plan 2020-2038: Publication Version Second Addendum</w:t>
            </w:r>
            <w:r>
              <w:rPr>
                <w:rFonts w:ascii="Arial" w:hAnsi="Arial"/>
              </w:rPr>
              <w:t xml:space="preserve"> on the 11 May 2022 requesting comments by 19 May</w:t>
            </w:r>
            <w:r w:rsidR="002366A2">
              <w:rPr>
                <w:rFonts w:ascii="Arial" w:hAnsi="Arial"/>
              </w:rPr>
              <w:t xml:space="preserve"> 2022.  </w:t>
            </w:r>
            <w:r w:rsidR="009C5974">
              <w:rPr>
                <w:rFonts w:ascii="Arial" w:hAnsi="Arial"/>
              </w:rPr>
              <w:t>Following a request by Councillor Richardson, t</w:t>
            </w:r>
            <w:r w:rsidR="002366A2">
              <w:rPr>
                <w:rFonts w:ascii="Arial" w:hAnsi="Arial"/>
              </w:rPr>
              <w:t>he District Council’s Principal Planning Policy Officer discussed the document with Councillor Richardson on 20 May.</w:t>
            </w:r>
            <w:r w:rsidR="009C5974">
              <w:rPr>
                <w:rFonts w:ascii="Arial" w:hAnsi="Arial"/>
              </w:rPr>
              <w:t xml:space="preserve"> </w:t>
            </w:r>
            <w:r w:rsidR="002366A2">
              <w:rPr>
                <w:rFonts w:ascii="Arial" w:hAnsi="Arial"/>
              </w:rPr>
              <w:t>Councillor Richardson had no specific comments to make</w:t>
            </w:r>
            <w:r w:rsidR="00101EE7">
              <w:rPr>
                <w:rFonts w:ascii="Arial" w:hAnsi="Arial"/>
              </w:rPr>
              <w:t xml:space="preserve"> on the </w:t>
            </w:r>
            <w:r w:rsidR="009C5974">
              <w:rPr>
                <w:rFonts w:ascii="Arial" w:hAnsi="Arial"/>
              </w:rPr>
              <w:t xml:space="preserve">consultation </w:t>
            </w:r>
            <w:r w:rsidR="00101EE7">
              <w:rPr>
                <w:rFonts w:ascii="Arial" w:hAnsi="Arial"/>
              </w:rPr>
              <w:t>document</w:t>
            </w:r>
            <w:r w:rsidR="002366A2">
              <w:rPr>
                <w:rFonts w:ascii="Arial" w:hAnsi="Arial"/>
              </w:rPr>
              <w:t>.</w:t>
            </w:r>
          </w:p>
          <w:p w:rsidR="002366A2" w:rsidRDefault="002366A2" w:rsidP="00E60D35">
            <w:pPr>
              <w:rPr>
                <w:rFonts w:ascii="Arial" w:hAnsi="Arial"/>
              </w:rPr>
            </w:pPr>
          </w:p>
          <w:p w:rsidR="002366A2" w:rsidRPr="003B6BA4" w:rsidRDefault="002366A2" w:rsidP="00E60D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addition, all other </w:t>
            </w:r>
            <w:r w:rsidR="009C5974">
              <w:rPr>
                <w:rFonts w:ascii="Arial" w:hAnsi="Arial"/>
              </w:rPr>
              <w:t xml:space="preserve">Mansfield District Council </w:t>
            </w:r>
            <w:r>
              <w:rPr>
                <w:rFonts w:ascii="Arial" w:hAnsi="Arial"/>
              </w:rPr>
              <w:t>Members we</w:t>
            </w:r>
            <w:r w:rsidR="008707B3">
              <w:rPr>
                <w:rFonts w:ascii="Arial" w:hAnsi="Arial"/>
              </w:rPr>
              <w:t>re</w:t>
            </w:r>
            <w:r>
              <w:rPr>
                <w:rFonts w:ascii="Arial" w:hAnsi="Arial"/>
              </w:rPr>
              <w:t xml:space="preserve"> sent a copy of the consultation document on 11 May requesting comments by 20 May.  No </w:t>
            </w:r>
            <w:r w:rsidR="009C5974">
              <w:rPr>
                <w:rFonts w:ascii="Arial" w:hAnsi="Arial"/>
              </w:rPr>
              <w:t xml:space="preserve">subsequent </w:t>
            </w:r>
            <w:r>
              <w:rPr>
                <w:rFonts w:ascii="Arial" w:hAnsi="Arial"/>
              </w:rPr>
              <w:t>responses were received.</w:t>
            </w:r>
          </w:p>
          <w:p w:rsidR="002366A2" w:rsidRPr="00E73D2F" w:rsidRDefault="002366A2" w:rsidP="00E60D35">
            <w:pPr>
              <w:rPr>
                <w:rFonts w:ascii="Arial" w:hAnsi="Arial"/>
              </w:rPr>
            </w:pPr>
          </w:p>
        </w:tc>
      </w:tr>
      <w:tr w:rsidR="00A1581C" w:rsidRPr="00E73D2F" w:rsidTr="00E60D35">
        <w:tc>
          <w:tcPr>
            <w:tcW w:w="9108" w:type="dxa"/>
            <w:gridSpan w:val="3"/>
            <w:shd w:val="clear" w:color="auto" w:fill="auto"/>
          </w:tcPr>
          <w:p w:rsidR="00A1581C" w:rsidRDefault="00A1581C" w:rsidP="00E60D35">
            <w:pPr>
              <w:jc w:val="both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Record of Decision:</w:t>
            </w:r>
          </w:p>
          <w:p w:rsidR="00A1581C" w:rsidRDefault="00A1581C" w:rsidP="00E60D35">
            <w:pPr>
              <w:jc w:val="both"/>
              <w:rPr>
                <w:rFonts w:ascii="Arial" w:hAnsi="Arial"/>
                <w:b/>
              </w:rPr>
            </w:pPr>
          </w:p>
          <w:p w:rsidR="002366A2" w:rsidRDefault="002366A2" w:rsidP="00FF49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Bassetlaw District Council </w:t>
            </w:r>
            <w:r w:rsidR="00101EE7">
              <w:rPr>
                <w:rFonts w:ascii="Arial" w:hAnsi="Arial"/>
              </w:rPr>
              <w:t xml:space="preserve">(BDC) </w:t>
            </w:r>
            <w:r>
              <w:rPr>
                <w:rFonts w:ascii="Arial" w:hAnsi="Arial"/>
              </w:rPr>
              <w:t>is currently preparing its Local Plan. This will provide</w:t>
            </w:r>
            <w:r w:rsidRPr="002366A2">
              <w:rPr>
                <w:rFonts w:ascii="Arial" w:hAnsi="Arial"/>
              </w:rPr>
              <w:t xml:space="preserve"> the basis for delivering sustainable development within the district of Bassetlaw</w:t>
            </w:r>
            <w:r>
              <w:rPr>
                <w:rFonts w:ascii="Arial" w:hAnsi="Arial"/>
              </w:rPr>
              <w:t>.</w:t>
            </w:r>
          </w:p>
          <w:p w:rsidR="002366A2" w:rsidRDefault="002366A2" w:rsidP="00FF4954">
            <w:pPr>
              <w:rPr>
                <w:rFonts w:ascii="Arial" w:hAnsi="Arial"/>
              </w:rPr>
            </w:pPr>
          </w:p>
          <w:p w:rsidR="002366A2" w:rsidRDefault="002366A2" w:rsidP="00FF49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Following a number of changes to the docum</w:t>
            </w:r>
            <w:r w:rsidR="00101EE7">
              <w:rPr>
                <w:rFonts w:ascii="Arial" w:hAnsi="Arial"/>
              </w:rPr>
              <w:t>ent, B</w:t>
            </w:r>
            <w:r w:rsidR="009C5974">
              <w:rPr>
                <w:rFonts w:ascii="Arial" w:hAnsi="Arial"/>
              </w:rPr>
              <w:t xml:space="preserve">assetlaw </w:t>
            </w:r>
            <w:r w:rsidR="00101EE7">
              <w:rPr>
                <w:rFonts w:ascii="Arial" w:hAnsi="Arial"/>
              </w:rPr>
              <w:t xml:space="preserve">DC consulted on its </w:t>
            </w:r>
            <w:r w:rsidRPr="002366A2">
              <w:rPr>
                <w:rFonts w:ascii="Arial" w:hAnsi="Arial"/>
              </w:rPr>
              <w:t>Bassetlaw Local Plan 2020-2037: Publication Version Addendum, January 2022 between Thursday 6 January and Thursday 17 February.  Following consultation with Members, Mansfield District Council submitted a representation to Bassetlaw DC on this version of the Bass</w:t>
            </w:r>
            <w:r w:rsidR="009C5974">
              <w:rPr>
                <w:rFonts w:ascii="Arial" w:hAnsi="Arial"/>
              </w:rPr>
              <w:t>etlaw Local Plan on 16 February.</w:t>
            </w:r>
          </w:p>
          <w:p w:rsidR="002366A2" w:rsidRDefault="002366A2" w:rsidP="00FF4954">
            <w:pPr>
              <w:rPr>
                <w:rFonts w:ascii="Arial" w:hAnsi="Arial"/>
              </w:rPr>
            </w:pPr>
          </w:p>
          <w:p w:rsidR="00A1581C" w:rsidRDefault="009C5974" w:rsidP="00FF49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Due to</w:t>
            </w:r>
            <w:r w:rsidR="00101EE7">
              <w:rPr>
                <w:rFonts w:ascii="Arial" w:hAnsi="Arial"/>
              </w:rPr>
              <w:t xml:space="preserve"> further changes to the Local Plan, Bassetlaw DC </w:t>
            </w:r>
            <w:r w:rsidR="002366A2" w:rsidRPr="002366A2">
              <w:rPr>
                <w:rFonts w:ascii="Arial" w:hAnsi="Arial"/>
              </w:rPr>
              <w:t>have published their Regulation 19 Bassetlaw Local Plan 2020-2038: Publication Version Second Addendum for consultation. Consultation started on Tuesday 10 May and ends on Tuesday 21 June 2022.</w:t>
            </w:r>
            <w:r w:rsidR="00101EE7">
              <w:rPr>
                <w:rFonts w:ascii="Arial" w:hAnsi="Arial"/>
              </w:rPr>
              <w:t xml:space="preserve">  </w:t>
            </w:r>
          </w:p>
          <w:p w:rsidR="00101EE7" w:rsidRDefault="00101EE7" w:rsidP="00FF4954">
            <w:pPr>
              <w:rPr>
                <w:rFonts w:ascii="Arial" w:hAnsi="Arial"/>
              </w:rPr>
            </w:pPr>
          </w:p>
          <w:p w:rsidR="00101EE7" w:rsidRDefault="00101EE7" w:rsidP="00FF49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Officers have reviewed the content of the </w:t>
            </w:r>
            <w:r w:rsidRPr="00101EE7">
              <w:rPr>
                <w:rFonts w:ascii="Arial" w:hAnsi="Arial"/>
              </w:rPr>
              <w:t>Bassetlaw Local Plan 2020-2038: Publication Version Second Addendum</w:t>
            </w:r>
            <w:r>
              <w:rPr>
                <w:rFonts w:ascii="Arial" w:hAnsi="Arial"/>
              </w:rPr>
              <w:t xml:space="preserve">.  As a result of this and following consultation with Members, it is considered </w:t>
            </w:r>
            <w:r w:rsidR="009C5974">
              <w:rPr>
                <w:rFonts w:ascii="Arial" w:hAnsi="Arial"/>
              </w:rPr>
              <w:t xml:space="preserve">that </w:t>
            </w:r>
            <w:r>
              <w:rPr>
                <w:rFonts w:ascii="Arial" w:hAnsi="Arial"/>
              </w:rPr>
              <w:t>the changes made to the Local Plan do not have an impact on the</w:t>
            </w:r>
            <w:r w:rsidR="009C597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original </w:t>
            </w:r>
            <w:r w:rsidR="009C5974">
              <w:rPr>
                <w:rFonts w:ascii="Arial" w:hAnsi="Arial"/>
              </w:rPr>
              <w:t xml:space="preserve">stance and content of the </w:t>
            </w:r>
            <w:r>
              <w:rPr>
                <w:rFonts w:ascii="Arial" w:hAnsi="Arial"/>
              </w:rPr>
              <w:t>representation that Mansfield District Council submitted to Bassetlaw DC on 16 February.</w:t>
            </w:r>
          </w:p>
          <w:p w:rsidR="00101EE7" w:rsidRDefault="00101EE7" w:rsidP="00FF4954">
            <w:pPr>
              <w:rPr>
                <w:rFonts w:ascii="Arial" w:hAnsi="Arial"/>
              </w:rPr>
            </w:pPr>
          </w:p>
          <w:p w:rsidR="00101EE7" w:rsidRDefault="000C652F" w:rsidP="00FF49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Conclusion - T</w:t>
            </w:r>
            <w:r w:rsidR="00101EE7">
              <w:rPr>
                <w:rFonts w:ascii="Arial" w:hAnsi="Arial"/>
              </w:rPr>
              <w:t xml:space="preserve">hat </w:t>
            </w:r>
            <w:r w:rsidRPr="000C652F"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 xml:space="preserve">assetlaw </w:t>
            </w:r>
            <w:r w:rsidRPr="000C652F">
              <w:rPr>
                <w:rFonts w:ascii="Arial" w:hAnsi="Arial"/>
              </w:rPr>
              <w:t>DC be advised that MDC do not want to make any further representations with regard to the Bassetlaw Local Plan 2020-2038: Publication Version Second Addendum.</w:t>
            </w:r>
          </w:p>
          <w:p w:rsidR="002366A2" w:rsidRDefault="002366A2" w:rsidP="00FF4954">
            <w:pPr>
              <w:rPr>
                <w:rFonts w:ascii="Arial" w:hAnsi="Arial"/>
              </w:rPr>
            </w:pPr>
          </w:p>
          <w:p w:rsidR="00FE586B" w:rsidRPr="00E73D2F" w:rsidRDefault="00FE586B" w:rsidP="00FF4954">
            <w:pPr>
              <w:rPr>
                <w:rFonts w:ascii="Arial" w:hAnsi="Arial"/>
              </w:rPr>
            </w:pPr>
          </w:p>
        </w:tc>
      </w:tr>
      <w:tr w:rsidR="00A1581C" w:rsidRPr="00E73D2F" w:rsidTr="00E60D35">
        <w:tc>
          <w:tcPr>
            <w:tcW w:w="9108" w:type="dxa"/>
            <w:gridSpan w:val="3"/>
            <w:shd w:val="clear" w:color="auto" w:fill="auto"/>
          </w:tcPr>
          <w:p w:rsidR="00A1581C" w:rsidRPr="00E73D2F" w:rsidRDefault="00A1581C" w:rsidP="00E60D35">
            <w:pPr>
              <w:rPr>
                <w:rFonts w:ascii="Arial" w:hAnsi="Arial"/>
                <w:lang w:val="en-US"/>
              </w:rPr>
            </w:pPr>
          </w:p>
        </w:tc>
      </w:tr>
      <w:tr w:rsidR="00A1581C" w:rsidRPr="00E73D2F" w:rsidTr="00E60D35">
        <w:tc>
          <w:tcPr>
            <w:tcW w:w="9108" w:type="dxa"/>
            <w:gridSpan w:val="3"/>
            <w:shd w:val="clear" w:color="auto" w:fill="auto"/>
          </w:tcPr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Legal Powers / Authority:</w:t>
            </w:r>
          </w:p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</w:tr>
      <w:tr w:rsidR="00A1581C" w:rsidRPr="00E73D2F" w:rsidTr="00E60D35">
        <w:trPr>
          <w:trHeight w:val="275"/>
        </w:trPr>
        <w:tc>
          <w:tcPr>
            <w:tcW w:w="1690" w:type="dxa"/>
            <w:vMerge w:val="restart"/>
            <w:shd w:val="clear" w:color="auto" w:fill="auto"/>
          </w:tcPr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Implications:</w:t>
            </w:r>
          </w:p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 w:cs="Arial"/>
              </w:rPr>
              <w:t>You should also consult any other relevant officers if you think the decision will have an impact on their areas of responsibility.</w:t>
            </w:r>
          </w:p>
        </w:tc>
        <w:tc>
          <w:tcPr>
            <w:tcW w:w="7418" w:type="dxa"/>
            <w:gridSpan w:val="2"/>
            <w:shd w:val="clear" w:color="auto" w:fill="auto"/>
          </w:tcPr>
          <w:p w:rsidR="00A1581C" w:rsidRDefault="00A1581C" w:rsidP="00E60D3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Relevant Legislation:</w:t>
            </w:r>
            <w:r>
              <w:rPr>
                <w:rFonts w:ascii="Arial" w:hAnsi="Arial"/>
              </w:rPr>
              <w:t xml:space="preserve"> </w:t>
            </w:r>
            <w:r w:rsidR="0075123D">
              <w:rPr>
                <w:rFonts w:ascii="Arial" w:hAnsi="Arial"/>
              </w:rPr>
              <w:t xml:space="preserve">Decision to be taken by Head of Service in accordance with </w:t>
            </w:r>
            <w:r w:rsidR="00AC01E9">
              <w:rPr>
                <w:rFonts w:ascii="Arial" w:hAnsi="Arial"/>
              </w:rPr>
              <w:t xml:space="preserve">paragraph </w:t>
            </w:r>
            <w:r w:rsidR="003B6BA4">
              <w:rPr>
                <w:rFonts w:ascii="Arial" w:hAnsi="Arial"/>
              </w:rPr>
              <w:t>3.01.15</w:t>
            </w:r>
            <w:r w:rsidR="00AC01E9">
              <w:rPr>
                <w:rFonts w:ascii="Arial" w:hAnsi="Arial"/>
              </w:rPr>
              <w:t>.1</w:t>
            </w:r>
            <w:r w:rsidR="00FF4954">
              <w:rPr>
                <w:rFonts w:ascii="Arial" w:hAnsi="Arial"/>
              </w:rPr>
              <w:t xml:space="preserve"> </w:t>
            </w:r>
            <w:r w:rsidR="00AC01E9">
              <w:rPr>
                <w:rFonts w:ascii="Arial" w:hAnsi="Arial"/>
              </w:rPr>
              <w:t xml:space="preserve">of </w:t>
            </w:r>
            <w:r w:rsidR="0075123D">
              <w:rPr>
                <w:rFonts w:ascii="Arial" w:hAnsi="Arial"/>
              </w:rPr>
              <w:t xml:space="preserve">the </w:t>
            </w:r>
            <w:r w:rsidR="002366A2">
              <w:rPr>
                <w:rFonts w:ascii="Arial" w:hAnsi="Arial"/>
              </w:rPr>
              <w:t>Constitution that</w:t>
            </w:r>
            <w:r w:rsidR="003B6BA4">
              <w:rPr>
                <w:rFonts w:ascii="Arial" w:hAnsi="Arial"/>
              </w:rPr>
              <w:t xml:space="preserve"> relates </w:t>
            </w:r>
            <w:r w:rsidR="00AC01E9">
              <w:rPr>
                <w:rFonts w:ascii="Arial" w:hAnsi="Arial"/>
              </w:rPr>
              <w:t xml:space="preserve">to </w:t>
            </w:r>
            <w:r w:rsidR="0075123D">
              <w:rPr>
                <w:rFonts w:ascii="Arial" w:hAnsi="Arial"/>
              </w:rPr>
              <w:t>delegated powers.</w:t>
            </w:r>
            <w:r w:rsidR="00AC01E9">
              <w:rPr>
                <w:rFonts w:ascii="Arial" w:hAnsi="Arial"/>
              </w:rPr>
              <w:t xml:space="preserve"> </w:t>
            </w:r>
            <w:r w:rsidR="0075123D">
              <w:rPr>
                <w:rFonts w:ascii="Arial" w:hAnsi="Arial"/>
              </w:rPr>
              <w:t xml:space="preserve"> </w:t>
            </w:r>
          </w:p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</w:tr>
      <w:tr w:rsidR="00A1581C" w:rsidRPr="00E73D2F" w:rsidTr="00E60D35">
        <w:trPr>
          <w:trHeight w:val="275"/>
        </w:trPr>
        <w:tc>
          <w:tcPr>
            <w:tcW w:w="1690" w:type="dxa"/>
            <w:vMerge/>
            <w:shd w:val="clear" w:color="auto" w:fill="auto"/>
          </w:tcPr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A1581C" w:rsidRPr="00814E80" w:rsidRDefault="00A1581C" w:rsidP="00E60D35">
            <w:pPr>
              <w:ind w:hanging="2"/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 xml:space="preserve">Finance: </w:t>
            </w:r>
            <w:r w:rsidR="00FF4954">
              <w:rPr>
                <w:rFonts w:ascii="Arial" w:hAnsi="Arial"/>
              </w:rPr>
              <w:t>Not applicable</w:t>
            </w:r>
          </w:p>
          <w:p w:rsidR="00A1581C" w:rsidRPr="00E73D2F" w:rsidRDefault="00A1581C" w:rsidP="00E60D35">
            <w:pPr>
              <w:ind w:hanging="2"/>
              <w:rPr>
                <w:rFonts w:ascii="Arial" w:hAnsi="Arial"/>
                <w:b/>
              </w:rPr>
            </w:pPr>
          </w:p>
        </w:tc>
      </w:tr>
      <w:tr w:rsidR="00A1581C" w:rsidRPr="00E73D2F" w:rsidTr="00E60D35">
        <w:trPr>
          <w:trHeight w:val="345"/>
        </w:trPr>
        <w:tc>
          <w:tcPr>
            <w:tcW w:w="1690" w:type="dxa"/>
            <w:vMerge/>
            <w:shd w:val="clear" w:color="auto" w:fill="auto"/>
          </w:tcPr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A1581C" w:rsidRPr="00E73D2F" w:rsidRDefault="00A1581C" w:rsidP="00E60D35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HR:</w:t>
            </w:r>
            <w:r>
              <w:rPr>
                <w:rFonts w:ascii="Arial" w:hAnsi="Arial"/>
                <w:b/>
              </w:rPr>
              <w:t xml:space="preserve"> </w:t>
            </w:r>
            <w:r w:rsidRPr="00894A54">
              <w:rPr>
                <w:rFonts w:ascii="Arial" w:hAnsi="Arial"/>
              </w:rPr>
              <w:t>Not applicable</w:t>
            </w:r>
          </w:p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</w:tr>
      <w:tr w:rsidR="00A1581C" w:rsidRPr="00E73D2F" w:rsidTr="00E60D35">
        <w:trPr>
          <w:trHeight w:val="345"/>
        </w:trPr>
        <w:tc>
          <w:tcPr>
            <w:tcW w:w="1690" w:type="dxa"/>
            <w:vMerge/>
            <w:shd w:val="clear" w:color="auto" w:fill="auto"/>
          </w:tcPr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A1581C" w:rsidRPr="00E3628E" w:rsidRDefault="00A1581C" w:rsidP="00E60D35">
            <w:pPr>
              <w:ind w:left="9" w:hanging="11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Climate Change: </w:t>
            </w:r>
            <w:r w:rsidR="00FF4954">
              <w:rPr>
                <w:rFonts w:ascii="Arial" w:hAnsi="Arial"/>
              </w:rPr>
              <w:t xml:space="preserve">The decision not </w:t>
            </w:r>
            <w:r w:rsidR="000C652F">
              <w:rPr>
                <w:rFonts w:ascii="Arial" w:hAnsi="Arial"/>
              </w:rPr>
              <w:t xml:space="preserve">to </w:t>
            </w:r>
            <w:r w:rsidR="00FF4954">
              <w:rPr>
                <w:rFonts w:ascii="Arial" w:hAnsi="Arial"/>
              </w:rPr>
              <w:t xml:space="preserve">submit further representations on the Bassetlaw Local </w:t>
            </w:r>
            <w:r w:rsidR="008707B3">
              <w:rPr>
                <w:rFonts w:ascii="Arial" w:hAnsi="Arial"/>
              </w:rPr>
              <w:t xml:space="preserve">Plan </w:t>
            </w:r>
            <w:r w:rsidR="00FF4954">
              <w:rPr>
                <w:rFonts w:ascii="Arial" w:hAnsi="Arial"/>
              </w:rPr>
              <w:t>does not have direct implications on climate change</w:t>
            </w:r>
            <w:r w:rsidR="008707B3">
              <w:rPr>
                <w:rFonts w:ascii="Arial" w:hAnsi="Arial"/>
              </w:rPr>
              <w:t>.</w:t>
            </w:r>
          </w:p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</w:tr>
      <w:tr w:rsidR="00A1581C" w:rsidRPr="00E73D2F" w:rsidTr="00E60D35">
        <w:trPr>
          <w:trHeight w:val="345"/>
        </w:trPr>
        <w:tc>
          <w:tcPr>
            <w:tcW w:w="1690" w:type="dxa"/>
            <w:vMerge/>
            <w:shd w:val="clear" w:color="auto" w:fill="auto"/>
          </w:tcPr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A1581C" w:rsidRPr="00CE022F" w:rsidRDefault="00A1581C" w:rsidP="00E60D3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Data Protection: </w:t>
            </w:r>
            <w:r w:rsidR="00FF4954">
              <w:rPr>
                <w:rFonts w:ascii="Arial" w:hAnsi="Arial"/>
              </w:rPr>
              <w:t xml:space="preserve">Not applicable </w:t>
            </w:r>
          </w:p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</w:tr>
      <w:tr w:rsidR="00A1581C" w:rsidRPr="00E73D2F" w:rsidTr="00E60D35">
        <w:trPr>
          <w:trHeight w:val="325"/>
        </w:trPr>
        <w:tc>
          <w:tcPr>
            <w:tcW w:w="1690" w:type="dxa"/>
            <w:vMerge/>
            <w:shd w:val="clear" w:color="auto" w:fill="auto"/>
          </w:tcPr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A1581C" w:rsidRPr="00CE022F" w:rsidRDefault="00A1581C" w:rsidP="00E60D35">
            <w:pPr>
              <w:rPr>
                <w:rFonts w:ascii="Arial" w:hAnsi="Arial"/>
              </w:rPr>
            </w:pPr>
            <w:r w:rsidRPr="00E524AE">
              <w:rPr>
                <w:rFonts w:ascii="Arial" w:hAnsi="Arial"/>
                <w:b/>
              </w:rPr>
              <w:t>Human Rights:</w:t>
            </w:r>
            <w:r>
              <w:rPr>
                <w:rFonts w:ascii="Arial" w:hAnsi="Arial"/>
                <w:b/>
              </w:rPr>
              <w:t xml:space="preserve"> </w:t>
            </w:r>
            <w:r w:rsidR="00FF4954">
              <w:rPr>
                <w:rFonts w:ascii="Arial" w:hAnsi="Arial"/>
              </w:rPr>
              <w:t xml:space="preserve">Not applicable </w:t>
            </w:r>
          </w:p>
          <w:p w:rsidR="00A1581C" w:rsidRPr="00E524AE" w:rsidRDefault="00A1581C" w:rsidP="00E60D35">
            <w:pPr>
              <w:rPr>
                <w:rFonts w:ascii="Arial" w:hAnsi="Arial"/>
                <w:b/>
              </w:rPr>
            </w:pPr>
          </w:p>
        </w:tc>
      </w:tr>
      <w:tr w:rsidR="00A1581C" w:rsidRPr="00E73D2F" w:rsidTr="00E60D35">
        <w:trPr>
          <w:trHeight w:val="325"/>
        </w:trPr>
        <w:tc>
          <w:tcPr>
            <w:tcW w:w="1690" w:type="dxa"/>
            <w:vMerge/>
            <w:shd w:val="clear" w:color="auto" w:fill="auto"/>
          </w:tcPr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A1581C" w:rsidRPr="00E3628E" w:rsidRDefault="00A1581C" w:rsidP="00E60D35">
            <w:pPr>
              <w:ind w:left="9" w:hanging="9"/>
              <w:rPr>
                <w:rFonts w:ascii="Arial" w:hAnsi="Arial"/>
              </w:rPr>
            </w:pPr>
            <w:r w:rsidRPr="00E524AE">
              <w:rPr>
                <w:rFonts w:ascii="Arial" w:hAnsi="Arial"/>
                <w:b/>
              </w:rPr>
              <w:t>Equality and Diversity:</w:t>
            </w:r>
            <w:r>
              <w:rPr>
                <w:rFonts w:ascii="Arial" w:hAnsi="Arial"/>
                <w:b/>
              </w:rPr>
              <w:t xml:space="preserve"> </w:t>
            </w:r>
            <w:r w:rsidR="00FF4954">
              <w:rPr>
                <w:rFonts w:ascii="Arial" w:hAnsi="Arial"/>
              </w:rPr>
              <w:t>Not applicable</w:t>
            </w:r>
          </w:p>
          <w:p w:rsidR="00A1581C" w:rsidRPr="00E524AE" w:rsidRDefault="00A1581C" w:rsidP="00E60D35">
            <w:pPr>
              <w:rPr>
                <w:rFonts w:ascii="Arial" w:hAnsi="Arial"/>
                <w:b/>
              </w:rPr>
            </w:pPr>
          </w:p>
        </w:tc>
      </w:tr>
      <w:tr w:rsidR="00A1581C" w:rsidRPr="00E73D2F" w:rsidTr="00E60D35">
        <w:trPr>
          <w:trHeight w:val="368"/>
        </w:trPr>
        <w:tc>
          <w:tcPr>
            <w:tcW w:w="1690" w:type="dxa"/>
            <w:vMerge w:val="restart"/>
            <w:shd w:val="clear" w:color="auto" w:fill="auto"/>
          </w:tcPr>
          <w:p w:rsidR="00A1581C" w:rsidRPr="00E73D2F" w:rsidRDefault="00A1581C" w:rsidP="00E60D35">
            <w:pPr>
              <w:ind w:right="-109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In consultation with:</w:t>
            </w:r>
          </w:p>
          <w:p w:rsidR="00A1581C" w:rsidRPr="00E73D2F" w:rsidRDefault="00A1581C" w:rsidP="00E60D35">
            <w:pPr>
              <w:ind w:right="-109"/>
              <w:rPr>
                <w:rFonts w:ascii="Arial" w:hAnsi="Arial"/>
              </w:rPr>
            </w:pPr>
            <w:r w:rsidRPr="00E73D2F">
              <w:rPr>
                <w:rFonts w:ascii="Arial" w:hAnsi="Arial"/>
              </w:rPr>
              <w:t>(Where applicable)</w:t>
            </w:r>
          </w:p>
          <w:p w:rsidR="00A1581C" w:rsidRPr="00E73D2F" w:rsidRDefault="00A1581C" w:rsidP="00E60D35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A1581C" w:rsidRDefault="00A1581C" w:rsidP="00E60D35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Head of Paid Service:</w:t>
            </w:r>
            <w:r>
              <w:rPr>
                <w:rFonts w:ascii="Arial" w:hAnsi="Arial"/>
                <w:b/>
              </w:rPr>
              <w:t xml:space="preserve"> </w:t>
            </w:r>
            <w:r w:rsidR="00FF4954">
              <w:rPr>
                <w:rFonts w:ascii="Arial" w:hAnsi="Arial"/>
              </w:rPr>
              <w:t>Not applicable</w:t>
            </w:r>
          </w:p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</w:tr>
      <w:tr w:rsidR="00A1581C" w:rsidRPr="00E73D2F" w:rsidTr="00E60D35">
        <w:trPr>
          <w:trHeight w:val="366"/>
        </w:trPr>
        <w:tc>
          <w:tcPr>
            <w:tcW w:w="1690" w:type="dxa"/>
            <w:vMerge/>
            <w:shd w:val="clear" w:color="auto" w:fill="auto"/>
          </w:tcPr>
          <w:p w:rsidR="00A1581C" w:rsidRPr="00E73D2F" w:rsidRDefault="00A1581C" w:rsidP="00E60D35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A1581C" w:rsidRPr="005D5EF8" w:rsidRDefault="0060298A" w:rsidP="00E60D3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Deputy </w:t>
            </w:r>
            <w:r w:rsidR="00A1581C" w:rsidRPr="00E73D2F">
              <w:rPr>
                <w:rFonts w:ascii="Arial" w:hAnsi="Arial"/>
                <w:b/>
              </w:rPr>
              <w:t>Monitoring Officer:</w:t>
            </w:r>
            <w:r w:rsidR="005D5EF8">
              <w:rPr>
                <w:rFonts w:ascii="Arial" w:hAnsi="Arial"/>
              </w:rPr>
              <w:t xml:space="preserve"> No specific comments. </w:t>
            </w:r>
          </w:p>
          <w:p w:rsidR="00A1581C" w:rsidRPr="00E73D2F" w:rsidRDefault="00A1581C" w:rsidP="00E60D35">
            <w:pPr>
              <w:rPr>
                <w:rFonts w:ascii="Arial" w:hAnsi="Arial"/>
                <w:b/>
              </w:rPr>
            </w:pPr>
          </w:p>
        </w:tc>
      </w:tr>
      <w:tr w:rsidR="00A1581C" w:rsidRPr="00E73D2F" w:rsidTr="00E60D35">
        <w:trPr>
          <w:trHeight w:val="366"/>
        </w:trPr>
        <w:tc>
          <w:tcPr>
            <w:tcW w:w="1690" w:type="dxa"/>
            <w:vMerge/>
            <w:shd w:val="clear" w:color="auto" w:fill="auto"/>
          </w:tcPr>
          <w:p w:rsidR="00A1581C" w:rsidRPr="00E73D2F" w:rsidRDefault="00A1581C" w:rsidP="00E60D35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A1581C" w:rsidRPr="00E73D2F" w:rsidRDefault="00A1581C" w:rsidP="003610BD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Section 151 Officer:</w:t>
            </w:r>
            <w:r>
              <w:rPr>
                <w:rFonts w:ascii="Arial" w:hAnsi="Arial"/>
                <w:b/>
              </w:rPr>
              <w:t xml:space="preserve"> </w:t>
            </w:r>
            <w:r w:rsidR="00FE586B" w:rsidRPr="00FE586B">
              <w:rPr>
                <w:rFonts w:ascii="Arial" w:hAnsi="Arial"/>
              </w:rPr>
              <w:t>No specific comments.</w:t>
            </w:r>
          </w:p>
        </w:tc>
      </w:tr>
      <w:tr w:rsidR="00A1581C" w:rsidRPr="00E73D2F" w:rsidTr="00E60D35">
        <w:tc>
          <w:tcPr>
            <w:tcW w:w="1690" w:type="dxa"/>
            <w:shd w:val="clear" w:color="auto" w:fill="auto"/>
          </w:tcPr>
          <w:p w:rsidR="00A1581C" w:rsidRPr="00E73D2F" w:rsidRDefault="00A1581C" w:rsidP="00E60D35">
            <w:pPr>
              <w:ind w:right="-109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Signature of Decision Taker:</w:t>
            </w:r>
          </w:p>
          <w:p w:rsidR="00A1581C" w:rsidRPr="00E73D2F" w:rsidRDefault="00A1581C" w:rsidP="00E60D35">
            <w:pPr>
              <w:ind w:right="-109"/>
              <w:rPr>
                <w:rFonts w:ascii="Arial" w:hAnsi="Arial"/>
              </w:rPr>
            </w:pPr>
            <w:r w:rsidRPr="00E73D2F">
              <w:rPr>
                <w:rFonts w:ascii="Arial" w:hAnsi="Arial"/>
              </w:rPr>
              <w:t>(Please do not ‘pp’)</w:t>
            </w:r>
          </w:p>
          <w:p w:rsidR="00A1581C" w:rsidRPr="00E73D2F" w:rsidRDefault="00A1581C" w:rsidP="00E60D35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A1581C" w:rsidRDefault="00A1581C" w:rsidP="00E60D35">
            <w:pPr>
              <w:rPr>
                <w:rFonts w:ascii="Arial" w:hAnsi="Arial" w:cs="Arial"/>
                <w:noProof/>
              </w:rPr>
            </w:pPr>
          </w:p>
          <w:p w:rsidR="00A1581C" w:rsidRPr="00E73D2F" w:rsidRDefault="00853ABE" w:rsidP="00E60D35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Martyn Saxton</w:t>
            </w:r>
            <w:bookmarkStart w:id="0" w:name="_GoBack"/>
            <w:bookmarkEnd w:id="0"/>
          </w:p>
        </w:tc>
      </w:tr>
    </w:tbl>
    <w:p w:rsidR="00A1581C" w:rsidRPr="00FB4E13" w:rsidRDefault="00A1581C" w:rsidP="00A1581C">
      <w:pPr>
        <w:rPr>
          <w:rFonts w:ascii="Arial" w:hAnsi="Arial" w:cs="Arial"/>
        </w:rPr>
      </w:pPr>
    </w:p>
    <w:p w:rsidR="003610BD" w:rsidRDefault="003610BD" w:rsidP="003610BD">
      <w:pPr>
        <w:rPr>
          <w:rFonts w:ascii="Arial" w:hAnsi="Arial"/>
        </w:rPr>
      </w:pPr>
      <w:r w:rsidRPr="00046933">
        <w:rPr>
          <w:rFonts w:ascii="Arial" w:hAnsi="Arial"/>
        </w:rPr>
        <w:t xml:space="preserve">Please send all decision for publication to: Democratic Services, at </w:t>
      </w:r>
      <w:hyperlink r:id="rId5" w:history="1">
        <w:r w:rsidRPr="008A308D">
          <w:rPr>
            <w:rStyle w:val="Hyperlink"/>
            <w:rFonts w:ascii="Arial" w:hAnsi="Arial"/>
          </w:rPr>
          <w:t>democraticservices@mansfield.gov.uk</w:t>
        </w:r>
      </w:hyperlink>
      <w:r w:rsidRPr="00046933">
        <w:rPr>
          <w:rFonts w:ascii="Arial" w:hAnsi="Arial"/>
        </w:rPr>
        <w:t>.</w:t>
      </w:r>
    </w:p>
    <w:p w:rsidR="003610BD" w:rsidRDefault="003610BD" w:rsidP="003610BD">
      <w:pPr>
        <w:rPr>
          <w:rFonts w:ascii="Arial" w:hAnsi="Arial"/>
        </w:rPr>
      </w:pPr>
    </w:p>
    <w:p w:rsidR="003610BD" w:rsidRDefault="003610BD" w:rsidP="003610BD">
      <w:pPr>
        <w:rPr>
          <w:rFonts w:ascii="Arial" w:hAnsi="Arial"/>
        </w:rPr>
      </w:pPr>
      <w:r w:rsidRPr="00046933">
        <w:rPr>
          <w:rFonts w:ascii="Arial" w:hAnsi="Arial"/>
        </w:rPr>
        <w:t xml:space="preserve">All decisions with exempt information should be sent to </w:t>
      </w:r>
      <w:r>
        <w:rPr>
          <w:rFonts w:ascii="Arial" w:hAnsi="Arial"/>
        </w:rPr>
        <w:t>Mark Pemberton</w:t>
      </w:r>
      <w:r w:rsidRPr="00046933">
        <w:rPr>
          <w:rFonts w:ascii="Arial" w:hAnsi="Arial"/>
        </w:rPr>
        <w:t xml:space="preserve">, Democratic Services Manager at </w:t>
      </w:r>
      <w:hyperlink r:id="rId6" w:history="1">
        <w:r w:rsidRPr="000C5642">
          <w:rPr>
            <w:rStyle w:val="Hyperlink"/>
            <w:rFonts w:ascii="Arial" w:hAnsi="Arial"/>
          </w:rPr>
          <w:t>mpemberton@mansfield.gov.uk</w:t>
        </w:r>
      </w:hyperlink>
      <w:r>
        <w:rPr>
          <w:rFonts w:ascii="Arial" w:hAnsi="Arial"/>
        </w:rPr>
        <w:t>.</w:t>
      </w:r>
    </w:p>
    <w:p w:rsidR="00A1581C" w:rsidRPr="00A1581C" w:rsidRDefault="00A1581C" w:rsidP="00A1581C"/>
    <w:sectPr w:rsidR="00A1581C" w:rsidRPr="00A15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87"/>
    <w:rsid w:val="000C652F"/>
    <w:rsid w:val="000E1B17"/>
    <w:rsid w:val="000F0FE4"/>
    <w:rsid w:val="00101EE7"/>
    <w:rsid w:val="002366A2"/>
    <w:rsid w:val="002812FA"/>
    <w:rsid w:val="003610BD"/>
    <w:rsid w:val="003B6BA4"/>
    <w:rsid w:val="0055676A"/>
    <w:rsid w:val="00571A87"/>
    <w:rsid w:val="005D5EF8"/>
    <w:rsid w:val="0060298A"/>
    <w:rsid w:val="006B1381"/>
    <w:rsid w:val="00733F85"/>
    <w:rsid w:val="0075123D"/>
    <w:rsid w:val="008110D0"/>
    <w:rsid w:val="00842FF5"/>
    <w:rsid w:val="00853ABE"/>
    <w:rsid w:val="008707B3"/>
    <w:rsid w:val="009B2E5B"/>
    <w:rsid w:val="009C5974"/>
    <w:rsid w:val="00A1581C"/>
    <w:rsid w:val="00AC01E9"/>
    <w:rsid w:val="00DE11D2"/>
    <w:rsid w:val="00E974C5"/>
    <w:rsid w:val="00F3289E"/>
    <w:rsid w:val="00F52481"/>
    <w:rsid w:val="00F94230"/>
    <w:rsid w:val="00FB4E13"/>
    <w:rsid w:val="00FE586B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0D5473"/>
  <w15:chartTrackingRefBased/>
  <w15:docId w15:val="{63DD6D56-B7B8-4237-8A67-584CA5AA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pemberton@mansfield.gov.uk" TargetMode="External"/><Relationship Id="rId5" Type="http://schemas.openxmlformats.org/officeDocument/2006/relationships/hyperlink" Target="mailto:democraticservices@mansfield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Bazmi</dc:creator>
  <cp:keywords/>
  <dc:description/>
  <cp:lastModifiedBy>Gabriella Wright</cp:lastModifiedBy>
  <cp:revision>3</cp:revision>
  <dcterms:created xsi:type="dcterms:W3CDTF">2022-06-06T15:30:00Z</dcterms:created>
  <dcterms:modified xsi:type="dcterms:W3CDTF">2022-06-06T15:30:00Z</dcterms:modified>
</cp:coreProperties>
</file>